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A17" w:rsidRPr="00216A17" w:rsidRDefault="00216A17" w:rsidP="00216A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ゴシック" w:eastAsia="ＭＳ ゴシック" w:hAnsi="ＭＳ ゴシック" w:cs="ＭＳ ゴシック"/>
          <w:b/>
          <w:color w:val="000000"/>
          <w:szCs w:val="28"/>
          <w:u w:val="single"/>
        </w:rPr>
      </w:pPr>
      <w:r w:rsidRPr="00216A17">
        <w:rPr>
          <w:rFonts w:ascii="ＭＳ ゴシック" w:eastAsia="ＭＳ ゴシック" w:hAnsi="ＭＳ ゴシック" w:cs="ＭＳ ゴシック" w:hint="eastAsia"/>
          <w:b/>
          <w:color w:val="000000"/>
          <w:szCs w:val="28"/>
          <w:u w:val="single"/>
        </w:rPr>
        <w:t>様式</w:t>
      </w:r>
      <w:r w:rsidR="00A36DCC">
        <w:rPr>
          <w:rFonts w:ascii="ＭＳ ゴシック" w:eastAsia="ＭＳ ゴシック" w:hAnsi="ＭＳ ゴシック" w:cs="ＭＳ ゴシック" w:hint="eastAsia"/>
          <w:b/>
          <w:color w:val="000000"/>
          <w:szCs w:val="28"/>
          <w:u w:val="single"/>
        </w:rPr>
        <w:t>6</w:t>
      </w:r>
      <w:r w:rsidRPr="00216A17">
        <w:rPr>
          <w:rFonts w:ascii="ＭＳ ゴシック" w:eastAsia="ＭＳ ゴシック" w:hAnsi="ＭＳ ゴシック" w:cs="ＭＳ ゴシック" w:hint="eastAsia"/>
          <w:b/>
          <w:color w:val="000000"/>
          <w:szCs w:val="28"/>
          <w:u w:val="single"/>
        </w:rPr>
        <w:t>号</w:t>
      </w:r>
    </w:p>
    <w:p w:rsidR="00EF1B4A" w:rsidRDefault="00510D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ＭＳ ゴシック" w:eastAsia="ＭＳ ゴシック" w:hAnsi="ＭＳ ゴシック" w:cs="ＭＳ ゴシック"/>
          <w:color w:val="000000"/>
          <w:sz w:val="28"/>
          <w:szCs w:val="28"/>
          <w:u w:val="single"/>
        </w:rPr>
      </w:pPr>
      <w:r>
        <w:rPr>
          <w:rFonts w:ascii="ＭＳ ゴシック" w:eastAsia="ＭＳ ゴシック" w:hAnsi="ＭＳ ゴシック" w:cs="ＭＳ ゴシック"/>
          <w:b/>
          <w:color w:val="000000"/>
          <w:sz w:val="28"/>
          <w:szCs w:val="28"/>
          <w:u w:val="single"/>
        </w:rPr>
        <w:t>審査票</w:t>
      </w:r>
      <w:r>
        <w:rPr>
          <w:rFonts w:ascii="ＭＳ ゴシック" w:eastAsia="ＭＳ ゴシック" w:hAnsi="ＭＳ ゴシック" w:cs="ＭＳ ゴシック"/>
          <w:b/>
          <w:color w:val="000000"/>
          <w:u w:val="single"/>
        </w:rPr>
        <w:t>（技術の提供・貨物の輸出用）</w:t>
      </w:r>
      <w:r>
        <w:rPr>
          <w:rFonts w:ascii="ＭＳ ゴシック" w:eastAsia="ＭＳ ゴシック" w:hAnsi="ＭＳ ゴシック" w:cs="ＭＳ ゴシック"/>
          <w:b/>
          <w:color w:val="000000"/>
        </w:rPr>
        <w:t xml:space="preserve">　</w:t>
      </w:r>
    </w:p>
    <w:p w:rsidR="00EF1B4A" w:rsidRPr="00A36DCC" w:rsidRDefault="00510D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4" w:hanging="2"/>
        <w:jc w:val="right"/>
        <w:rPr>
          <w:rFonts w:ascii="ＭＳ ゴシック" w:eastAsia="ＭＳ ゴシック" w:hAnsi="ＭＳ ゴシック" w:cs="ＭＳ ゴシック"/>
          <w:color w:val="000000"/>
          <w:sz w:val="22"/>
          <w:szCs w:val="20"/>
          <w:u w:val="single"/>
        </w:rPr>
      </w:pPr>
      <w:r w:rsidRPr="00A36DCC">
        <w:rPr>
          <w:rFonts w:ascii="ＭＳ ゴシック" w:eastAsia="ＭＳ ゴシック" w:hAnsi="ＭＳ ゴシック" w:cs="ＭＳ ゴシック"/>
          <w:color w:val="000000"/>
          <w:sz w:val="20"/>
          <w:szCs w:val="16"/>
          <w:u w:val="single"/>
        </w:rPr>
        <w:t>作成年月日：　　　　　年　　　　月　　　日</w:t>
      </w:r>
    </w:p>
    <w:p w:rsidR="00EF1B4A" w:rsidRDefault="00EF1B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f4"/>
        <w:tblpPr w:leftFromText="142" w:rightFromText="142" w:vertAnchor="text" w:tblpY="690"/>
        <w:tblW w:w="93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950"/>
        <w:gridCol w:w="1559"/>
        <w:gridCol w:w="1509"/>
        <w:gridCol w:w="1468"/>
        <w:gridCol w:w="3260"/>
      </w:tblGrid>
      <w:tr w:rsidR="00EF1B4A">
        <w:trPr>
          <w:trHeight w:val="283"/>
        </w:trPr>
        <w:tc>
          <w:tcPr>
            <w:tcW w:w="9384" w:type="dxa"/>
            <w:gridSpan w:val="6"/>
            <w:tcBorders>
              <w:top w:val="nil"/>
              <w:left w:val="single" w:sz="4" w:space="0" w:color="FFFFFF"/>
              <w:bottom w:val="single" w:sz="12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F1B4A" w:rsidRDefault="0051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１．技術の提供・貨物の輸出の概要</w:t>
            </w:r>
          </w:p>
        </w:tc>
      </w:tr>
      <w:tr w:rsidR="00EF1B4A">
        <w:trPr>
          <w:trHeight w:val="340"/>
        </w:trPr>
        <w:tc>
          <w:tcPr>
            <w:tcW w:w="15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F1B4A" w:rsidRDefault="0051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件名（内容）</w:t>
            </w:r>
          </w:p>
        </w:tc>
        <w:tc>
          <w:tcPr>
            <w:tcW w:w="7796" w:type="dxa"/>
            <w:gridSpan w:val="4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F1B4A" w:rsidRDefault="00EF1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</w:p>
        </w:tc>
      </w:tr>
      <w:tr w:rsidR="00EF1B4A">
        <w:trPr>
          <w:trHeight w:val="340"/>
        </w:trPr>
        <w:tc>
          <w:tcPr>
            <w:tcW w:w="158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F1B4A" w:rsidRDefault="0051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技術･貨物の名称</w:t>
            </w:r>
          </w:p>
        </w:tc>
        <w:tc>
          <w:tcPr>
            <w:tcW w:w="779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F1B4A" w:rsidRDefault="0051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  <w:u w:val="single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 xml:space="preserve">　　　　　　　　　　　　　　　　　　　　　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  <w:u w:val="single"/>
              </w:rPr>
              <w:t xml:space="preserve">（金額）：　　　　　　　　　　</w:t>
            </w:r>
          </w:p>
        </w:tc>
      </w:tr>
      <w:tr w:rsidR="00EF1B4A" w:rsidTr="00216A17">
        <w:trPr>
          <w:cantSplit/>
          <w:trHeight w:val="803"/>
        </w:trPr>
        <w:tc>
          <w:tcPr>
            <w:tcW w:w="1588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F1B4A" w:rsidRDefault="0051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該非判定</w:t>
            </w:r>
          </w:p>
          <w:p w:rsidR="00EF1B4A" w:rsidRDefault="0051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 xml:space="preserve"> （１～１５項）</w:t>
            </w:r>
          </w:p>
        </w:tc>
        <w:tc>
          <w:tcPr>
            <w:tcW w:w="7796" w:type="dxa"/>
            <w:gridSpan w:val="4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F1B4A" w:rsidRDefault="0051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 xml:space="preserve">＜技術＞　外為令別表：　</w:t>
            </w:r>
            <w:r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 xml:space="preserve"> 項  　　号　　　　□該当　　　□非該当　　　□不明･疑義</w:t>
            </w:r>
          </w:p>
          <w:p w:rsidR="00EF1B4A" w:rsidRDefault="0051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（貨物等省令：　　　条　　項　　　号）　　　□公知　　　□基礎科学　　□規制対象外</w:t>
            </w:r>
          </w:p>
          <w:p w:rsidR="00EF1B4A" w:rsidRDefault="0051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＜貨物＞　輸出令別表第１：　　 項 　　号　　□該当　　　□非該当　　　□不明･疑義</w:t>
            </w:r>
          </w:p>
          <w:p w:rsidR="00EF1B4A" w:rsidRDefault="00510D84" w:rsidP="00216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（貨物等省令：　　　条　　項　　　号）　　　□少額特例　　　　　　　□規制対象外</w:t>
            </w:r>
          </w:p>
        </w:tc>
      </w:tr>
      <w:tr w:rsidR="00EF1B4A" w:rsidTr="00216A17">
        <w:trPr>
          <w:cantSplit/>
          <w:trHeight w:val="689"/>
        </w:trPr>
        <w:tc>
          <w:tcPr>
            <w:tcW w:w="1588" w:type="dxa"/>
            <w:gridSpan w:val="2"/>
            <w:vMerge/>
            <w:tcBorders>
              <w:top w:val="single" w:sz="8" w:space="0" w:color="000000"/>
              <w:left w:val="single" w:sz="12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F1B4A" w:rsidRDefault="00EF1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</w:p>
        </w:tc>
        <w:tc>
          <w:tcPr>
            <w:tcW w:w="7796" w:type="dxa"/>
            <w:gridSpan w:val="4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F1B4A" w:rsidRDefault="0051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上記判断の根拠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12"/>
                <w:szCs w:val="12"/>
              </w:rPr>
              <w:t xml:space="preserve">　※特に「該当」以外の欄にチェックする場合には、提供予定技術・貨物の具体的内容に照らして、なるべく詳しく、具体的に記入すること。</w:t>
            </w:r>
          </w:p>
          <w:p w:rsidR="00EF1B4A" w:rsidRDefault="00EF1B4A" w:rsidP="00216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</w:p>
        </w:tc>
      </w:tr>
      <w:tr w:rsidR="00EF1B4A">
        <w:trPr>
          <w:trHeight w:val="340"/>
        </w:trPr>
        <w:tc>
          <w:tcPr>
            <w:tcW w:w="158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F1B4A" w:rsidRDefault="0051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 xml:space="preserve"> 仕向地（国名）</w:t>
            </w:r>
          </w:p>
        </w:tc>
        <w:tc>
          <w:tcPr>
            <w:tcW w:w="7796" w:type="dxa"/>
            <w:gridSpan w:val="4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F1B4A" w:rsidRDefault="0051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 xml:space="preserve">□輸出令別表第３の地域　　□国連武器禁輸国・地域　　□懸念国　　□その他　</w:t>
            </w:r>
          </w:p>
        </w:tc>
      </w:tr>
      <w:tr w:rsidR="00EF1B4A" w:rsidTr="00216A17">
        <w:trPr>
          <w:cantSplit/>
          <w:trHeight w:val="514"/>
        </w:trPr>
        <w:tc>
          <w:tcPr>
            <w:tcW w:w="638" w:type="dxa"/>
            <w:vMerge w:val="restart"/>
            <w:tcBorders>
              <w:top w:val="single" w:sz="8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F1B4A" w:rsidRDefault="0051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3" w:hanging="2"/>
              <w:jc w:val="left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契約先</w:t>
            </w:r>
          </w:p>
        </w:tc>
        <w:tc>
          <w:tcPr>
            <w:tcW w:w="950" w:type="dxa"/>
            <w:tcBorders>
              <w:top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F1B4A" w:rsidRDefault="0051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0" w:hanging="2"/>
              <w:jc w:val="left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名称</w:t>
            </w:r>
          </w:p>
          <w:p w:rsidR="00EF1B4A" w:rsidRDefault="0051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0" w:hanging="2"/>
              <w:jc w:val="left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（英字）</w:t>
            </w:r>
          </w:p>
        </w:tc>
        <w:tc>
          <w:tcPr>
            <w:tcW w:w="7796" w:type="dxa"/>
            <w:gridSpan w:val="4"/>
            <w:tcBorders>
              <w:top w:val="single" w:sz="8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F1B4A" w:rsidRDefault="0051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 xml:space="preserve">　　　　　　　　　　　　　　　　　　　　　　　　　　　□新規　　□継続　　□軍関連</w:t>
            </w:r>
          </w:p>
          <w:p w:rsidR="00EF1B4A" w:rsidRDefault="0051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10"/>
              </w:tabs>
              <w:spacing w:line="240" w:lineRule="auto"/>
              <w:ind w:left="0" w:hanging="2"/>
              <w:jc w:val="left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※ＨＰアドレスを記載（　　　　　　　　　　　　　　　　）及び／又は資料を添付すること。</w:t>
            </w:r>
          </w:p>
        </w:tc>
      </w:tr>
      <w:tr w:rsidR="00EF1B4A">
        <w:trPr>
          <w:cantSplit/>
          <w:trHeight w:val="353"/>
        </w:trPr>
        <w:tc>
          <w:tcPr>
            <w:tcW w:w="638" w:type="dxa"/>
            <w:vMerge/>
            <w:tcBorders>
              <w:top w:val="single" w:sz="8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F1B4A" w:rsidRDefault="00EF1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</w:p>
        </w:tc>
        <w:tc>
          <w:tcPr>
            <w:tcW w:w="950" w:type="dxa"/>
            <w:tcBorders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F1B4A" w:rsidRDefault="0051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所在地</w:t>
            </w:r>
          </w:p>
        </w:tc>
        <w:tc>
          <w:tcPr>
            <w:tcW w:w="7796" w:type="dxa"/>
            <w:gridSpan w:val="4"/>
            <w:tcBorders>
              <w:bottom w:val="single" w:sz="8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F1B4A" w:rsidRDefault="00EF1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</w:p>
        </w:tc>
      </w:tr>
      <w:tr w:rsidR="00EF1B4A">
        <w:trPr>
          <w:cantSplit/>
          <w:trHeight w:val="353"/>
        </w:trPr>
        <w:tc>
          <w:tcPr>
            <w:tcW w:w="638" w:type="dxa"/>
            <w:vMerge/>
            <w:tcBorders>
              <w:top w:val="single" w:sz="8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F1B4A" w:rsidRDefault="00EF1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</w:p>
        </w:tc>
        <w:tc>
          <w:tcPr>
            <w:tcW w:w="950" w:type="dxa"/>
            <w:tcBorders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F1B4A" w:rsidRDefault="0051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該当性</w:t>
            </w:r>
          </w:p>
        </w:tc>
        <w:tc>
          <w:tcPr>
            <w:tcW w:w="7796" w:type="dxa"/>
            <w:gridSpan w:val="4"/>
            <w:tcBorders>
              <w:bottom w:val="single" w:sz="8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F1B4A" w:rsidRDefault="00510D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□非居住者　□特定類型該当者（□類型①　　□類型②　　□類型③）　該当性の根拠〔　　　　　　　　　　　〕</w:t>
            </w:r>
          </w:p>
        </w:tc>
      </w:tr>
      <w:tr w:rsidR="00EF1B4A" w:rsidTr="00216A17">
        <w:trPr>
          <w:cantSplit/>
          <w:trHeight w:val="380"/>
        </w:trPr>
        <w:tc>
          <w:tcPr>
            <w:tcW w:w="638" w:type="dxa"/>
            <w:vMerge w:val="restart"/>
            <w:tcBorders>
              <w:top w:val="single" w:sz="8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F1B4A" w:rsidRDefault="0051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需要者</w:t>
            </w:r>
          </w:p>
          <w:p w:rsidR="00EF1B4A" w:rsidRDefault="0051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又は</w:t>
            </w:r>
          </w:p>
          <w:p w:rsidR="00EF1B4A" w:rsidRDefault="0051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利用者</w:t>
            </w:r>
          </w:p>
        </w:tc>
        <w:tc>
          <w:tcPr>
            <w:tcW w:w="950" w:type="dxa"/>
            <w:tcMar>
              <w:left w:w="28" w:type="dxa"/>
              <w:right w:w="28" w:type="dxa"/>
            </w:tcMar>
            <w:vAlign w:val="center"/>
          </w:tcPr>
          <w:p w:rsidR="00EF1B4A" w:rsidRDefault="0051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0" w:hanging="2"/>
              <w:jc w:val="left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名称</w:t>
            </w:r>
          </w:p>
          <w:p w:rsidR="00EF1B4A" w:rsidRDefault="0051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0" w:hanging="2"/>
              <w:jc w:val="left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（英字）</w:t>
            </w:r>
          </w:p>
        </w:tc>
        <w:tc>
          <w:tcPr>
            <w:tcW w:w="7796" w:type="dxa"/>
            <w:gridSpan w:val="4"/>
            <w:tcBorders>
              <w:top w:val="single" w:sz="8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F1B4A" w:rsidRDefault="0051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 xml:space="preserve">　　□新規　　□継続　　□軍関連　　※ＨＰアドレスを記載（　　　　　　　　　　　　　　　　　　　　　　　）及び／又は資料を添付すること。</w:t>
            </w:r>
          </w:p>
        </w:tc>
      </w:tr>
      <w:tr w:rsidR="00EF1B4A">
        <w:trPr>
          <w:cantSplit/>
          <w:trHeight w:val="340"/>
        </w:trPr>
        <w:tc>
          <w:tcPr>
            <w:tcW w:w="638" w:type="dxa"/>
            <w:vMerge/>
            <w:tcBorders>
              <w:top w:val="single" w:sz="8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F1B4A" w:rsidRDefault="00EF1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</w:p>
        </w:tc>
        <w:tc>
          <w:tcPr>
            <w:tcW w:w="950" w:type="dxa"/>
            <w:tcBorders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F1B4A" w:rsidRDefault="0051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所在地</w:t>
            </w:r>
          </w:p>
        </w:tc>
        <w:tc>
          <w:tcPr>
            <w:tcW w:w="7796" w:type="dxa"/>
            <w:gridSpan w:val="4"/>
            <w:tcBorders>
              <w:bottom w:val="single" w:sz="8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F1B4A" w:rsidRDefault="0051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 xml:space="preserve">　　　　　　　　　　　　</w:t>
            </w:r>
          </w:p>
        </w:tc>
      </w:tr>
      <w:tr w:rsidR="00EF1B4A">
        <w:trPr>
          <w:cantSplit/>
          <w:trHeight w:val="340"/>
        </w:trPr>
        <w:tc>
          <w:tcPr>
            <w:tcW w:w="638" w:type="dxa"/>
            <w:vMerge/>
            <w:tcBorders>
              <w:top w:val="single" w:sz="8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F1B4A" w:rsidRDefault="00EF1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</w:p>
        </w:tc>
        <w:tc>
          <w:tcPr>
            <w:tcW w:w="950" w:type="dxa"/>
            <w:tcBorders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F1B4A" w:rsidRDefault="0051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該当性</w:t>
            </w:r>
          </w:p>
        </w:tc>
        <w:tc>
          <w:tcPr>
            <w:tcW w:w="7796" w:type="dxa"/>
            <w:gridSpan w:val="4"/>
            <w:tcBorders>
              <w:bottom w:val="single" w:sz="8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F1B4A" w:rsidRDefault="0051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□非居住者　□特定類型該当者（□類型①　　□類型②　　□類型③）　該当性の根拠〔　　　　　　　　　　　〕</w:t>
            </w:r>
          </w:p>
        </w:tc>
      </w:tr>
      <w:tr w:rsidR="00EF1B4A" w:rsidTr="003E05F1">
        <w:trPr>
          <w:cantSplit/>
          <w:trHeight w:val="568"/>
        </w:trPr>
        <w:tc>
          <w:tcPr>
            <w:tcW w:w="1588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F1B4A" w:rsidRDefault="0051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用　途</w:t>
            </w:r>
          </w:p>
        </w:tc>
        <w:tc>
          <w:tcPr>
            <w:tcW w:w="7796" w:type="dxa"/>
            <w:gridSpan w:val="4"/>
            <w:tcBorders>
              <w:top w:val="single" w:sz="8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F1B4A" w:rsidRDefault="00510D84" w:rsidP="00216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内容</w:t>
            </w:r>
            <w:r w:rsidR="003E05F1">
              <w:rPr>
                <w:rFonts w:ascii="ＭＳ ゴシック" w:eastAsia="ＭＳ ゴシック" w:hAnsi="ＭＳ ゴシック" w:cs="ＭＳ ゴシック" w:hint="eastAsia"/>
                <w:color w:val="000000"/>
                <w:sz w:val="16"/>
                <w:szCs w:val="16"/>
              </w:rPr>
              <w:t>（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 xml:space="preserve">　　　　　　　　　　　　　　　　　　　　　　　　　　　　　　　　　　　　　　　　　）</w:t>
            </w:r>
          </w:p>
          <w:p w:rsidR="00EF1B4A" w:rsidRDefault="0051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□大量破壊兵器等関連　　　□通常兵器関連　　　□軍関連　　　□不明・疑義　　　□その他</w:t>
            </w:r>
          </w:p>
        </w:tc>
      </w:tr>
      <w:tr w:rsidR="00EF1B4A">
        <w:trPr>
          <w:cantSplit/>
          <w:trHeight w:val="340"/>
        </w:trPr>
        <w:tc>
          <w:tcPr>
            <w:tcW w:w="1588" w:type="dxa"/>
            <w:gridSpan w:val="2"/>
            <w:vMerge/>
            <w:tcBorders>
              <w:top w:val="single" w:sz="8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F1B4A" w:rsidRDefault="00EF1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</w:p>
        </w:tc>
        <w:tc>
          <w:tcPr>
            <w:tcW w:w="7796" w:type="dxa"/>
            <w:gridSpan w:val="4"/>
            <w:tcBorders>
              <w:bottom w:val="single" w:sz="8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F1B4A" w:rsidRDefault="00510D84" w:rsidP="00216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資料：　□有（　　　　　　　　　　　　　　　　　　　　　　　　　　　　　　）　　 □無</w:t>
            </w:r>
          </w:p>
        </w:tc>
      </w:tr>
      <w:tr w:rsidR="00EF1B4A" w:rsidTr="00216A17">
        <w:trPr>
          <w:cantSplit/>
          <w:trHeight w:val="1153"/>
        </w:trPr>
        <w:tc>
          <w:tcPr>
            <w:tcW w:w="1588" w:type="dxa"/>
            <w:gridSpan w:val="2"/>
            <w:vMerge w:val="restart"/>
            <w:tcBorders>
              <w:left w:val="single" w:sz="12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F1B4A" w:rsidRDefault="0051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客観要件</w:t>
            </w:r>
          </w:p>
        </w:tc>
        <w:tc>
          <w:tcPr>
            <w:tcW w:w="7796" w:type="dxa"/>
            <w:gridSpan w:val="4"/>
            <w:tcBorders>
              <w:left w:val="nil"/>
              <w:bottom w:val="dotted" w:sz="4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F1B4A" w:rsidRDefault="0051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Ⅰ．大量破壊兵器キャッチオール規制</w:t>
            </w:r>
          </w:p>
          <w:p w:rsidR="00EF1B4A" w:rsidRDefault="0051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 xml:space="preserve">　輸出令別表第３の地域を除く地域向けの場合、大量破壊兵器キャッチオール規制に係る、</w:t>
            </w:r>
          </w:p>
          <w:p w:rsidR="00EF1B4A" w:rsidRDefault="0051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①「用途」チェックシートに「はい」が一つでもあるか　　　　　　　　　　　　　　□はい　　□いいえ</w:t>
            </w:r>
          </w:p>
          <w:p w:rsidR="00EF1B4A" w:rsidRDefault="0051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②「需要者」チェックシートに「はい」が一つでもあるか　　　　　　　　　　　　　□はい　　□いいえ</w:t>
            </w:r>
          </w:p>
          <w:p w:rsidR="00EF1B4A" w:rsidRDefault="00510D84" w:rsidP="00216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③明らかガイドラインに関するチェックシートに「いいえ」が一つでもあるか　　　　□はい　　□いいえ</w:t>
            </w:r>
          </w:p>
        </w:tc>
      </w:tr>
      <w:tr w:rsidR="00EF1B4A" w:rsidTr="00216A17">
        <w:trPr>
          <w:cantSplit/>
          <w:trHeight w:val="1097"/>
        </w:trPr>
        <w:tc>
          <w:tcPr>
            <w:tcW w:w="1588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F1B4A" w:rsidRDefault="00EF1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</w:p>
        </w:tc>
        <w:tc>
          <w:tcPr>
            <w:tcW w:w="7796" w:type="dxa"/>
            <w:gridSpan w:val="4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F1B4A" w:rsidRDefault="0051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Ⅱ．通常兵器キャッチオール規制</w:t>
            </w:r>
          </w:p>
          <w:p w:rsidR="00EF1B4A" w:rsidRDefault="0051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 xml:space="preserve">　国連武器禁輸国・地域向けの場合、通常兵器キャッチオール規制に係る、</w:t>
            </w:r>
          </w:p>
          <w:p w:rsidR="00EF1B4A" w:rsidRDefault="0051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①「用途」チェックシートに「はい」が一つでもあるか　　　　　　　　　　　　　　□はい　　□いいえ</w:t>
            </w:r>
          </w:p>
          <w:p w:rsidR="00EF1B4A" w:rsidRDefault="00510D84" w:rsidP="00216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240" w:hangingChars="3901" w:hanging="6242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②</w:t>
            </w:r>
            <w:r w:rsidRPr="00216A17"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（①が「はい」の場合、）「用途」チェックシート下欄の用途要件の除外に「はい」が一つでもあるか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 xml:space="preserve">　　　　　　　　　　　　　　　　　　　　　　　　　　　 □はい　　□いいえ</w:t>
            </w:r>
          </w:p>
        </w:tc>
      </w:tr>
      <w:tr w:rsidR="00EF1B4A">
        <w:trPr>
          <w:cantSplit/>
          <w:trHeight w:val="340"/>
        </w:trPr>
        <w:tc>
          <w:tcPr>
            <w:tcW w:w="1588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F1B4A" w:rsidRDefault="00EF1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</w:p>
        </w:tc>
        <w:tc>
          <w:tcPr>
            <w:tcW w:w="7796" w:type="dxa"/>
            <w:gridSpan w:val="4"/>
            <w:tcBorders>
              <w:top w:val="dotted" w:sz="4" w:space="0" w:color="000000"/>
              <w:left w:val="nil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F1B4A" w:rsidRDefault="00510D84" w:rsidP="00216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Ⅲ．客観要件の確認に、不明点又は疑義があるか　　　　　　　　　　　　　　　　　□はい　　□いいえ</w:t>
            </w:r>
          </w:p>
        </w:tc>
      </w:tr>
      <w:tr w:rsidR="00EF1B4A">
        <w:trPr>
          <w:trHeight w:val="340"/>
        </w:trPr>
        <w:tc>
          <w:tcPr>
            <w:tcW w:w="1588" w:type="dxa"/>
            <w:gridSpan w:val="2"/>
            <w:tcBorders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F1B4A" w:rsidRDefault="0051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インフォーム要件</w:t>
            </w:r>
          </w:p>
        </w:tc>
        <w:tc>
          <w:tcPr>
            <w:tcW w:w="7796" w:type="dxa"/>
            <w:gridSpan w:val="4"/>
            <w:tcBorders>
              <w:left w:val="nil"/>
              <w:bottom w:val="single" w:sz="8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F1B4A" w:rsidRDefault="00510D84" w:rsidP="00216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経済産業大臣から許可の申請をすべき旨の通知を受けたか　　　　　　　　　　　　　□はい　　□いいえ</w:t>
            </w:r>
          </w:p>
        </w:tc>
      </w:tr>
      <w:tr w:rsidR="00EF1B4A">
        <w:trPr>
          <w:trHeight w:val="329"/>
        </w:trPr>
        <w:tc>
          <w:tcPr>
            <w:tcW w:w="158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F1B4A" w:rsidRDefault="0051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取引経路</w:t>
            </w:r>
          </w:p>
        </w:tc>
        <w:tc>
          <w:tcPr>
            <w:tcW w:w="779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F1B4A" w:rsidRDefault="0051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→　　　　　　　　　　　　　　　　　→</w:t>
            </w:r>
          </w:p>
        </w:tc>
      </w:tr>
      <w:tr w:rsidR="00EF1B4A">
        <w:trPr>
          <w:trHeight w:val="340"/>
        </w:trPr>
        <w:tc>
          <w:tcPr>
            <w:tcW w:w="158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F1B4A" w:rsidRDefault="0051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契約予定</w:t>
            </w:r>
          </w:p>
        </w:tc>
        <w:tc>
          <w:tcPr>
            <w:tcW w:w="3068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F1B4A" w:rsidRDefault="0051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年　　　　　月　　　　日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F1B4A" w:rsidRDefault="0051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取引予定期間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F1B4A" w:rsidRDefault="0051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年　　月　　日　～　　年　　月　　日</w:t>
            </w:r>
          </w:p>
        </w:tc>
      </w:tr>
      <w:tr w:rsidR="00EF1B4A">
        <w:trPr>
          <w:trHeight w:val="249"/>
        </w:trPr>
        <w:tc>
          <w:tcPr>
            <w:tcW w:w="9384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EF1B4A" w:rsidRDefault="0051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２．総合取引判定結果　(判定年月日：　　　　年　　　月　　　日）</w:t>
            </w:r>
          </w:p>
        </w:tc>
      </w:tr>
      <w:tr w:rsidR="00EF1B4A">
        <w:trPr>
          <w:cantSplit/>
          <w:trHeight w:val="624"/>
        </w:trPr>
        <w:tc>
          <w:tcPr>
            <w:tcW w:w="158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F1B4A" w:rsidRDefault="0051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取引審査判定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dashed" w:sz="4" w:space="0" w:color="000000"/>
              <w:right w:val="dotted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F1B4A" w:rsidRDefault="0051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□承認</w:t>
            </w:r>
          </w:p>
          <w:p w:rsidR="00EF1B4A" w:rsidRDefault="0051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□条件付承認</w:t>
            </w:r>
          </w:p>
        </w:tc>
        <w:tc>
          <w:tcPr>
            <w:tcW w:w="6237" w:type="dxa"/>
            <w:gridSpan w:val="3"/>
            <w:tcBorders>
              <w:top w:val="single" w:sz="12" w:space="0" w:color="000000"/>
              <w:left w:val="dotted" w:sz="4" w:space="0" w:color="000000"/>
              <w:bottom w:val="dashed" w:sz="4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F1B4A" w:rsidRDefault="0051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□規制対象外　　　　　□非該当　　　　　　□特例（少額、その他）</w:t>
            </w:r>
          </w:p>
          <w:p w:rsidR="00EF1B4A" w:rsidRDefault="0051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□包括許可　　　　　　□個別許可　　　　　□許可例外</w:t>
            </w:r>
          </w:p>
        </w:tc>
      </w:tr>
      <w:tr w:rsidR="00EF1B4A">
        <w:trPr>
          <w:cantSplit/>
          <w:trHeight w:val="340"/>
        </w:trPr>
        <w:tc>
          <w:tcPr>
            <w:tcW w:w="158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F1B4A" w:rsidRDefault="00EF1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</w:p>
        </w:tc>
        <w:tc>
          <w:tcPr>
            <w:tcW w:w="7796" w:type="dxa"/>
            <w:gridSpan w:val="4"/>
            <w:tcBorders>
              <w:top w:val="dashed" w:sz="4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F1B4A" w:rsidRDefault="0051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□経済産業省へ届出／相談　　　　　　□不承認</w:t>
            </w:r>
          </w:p>
        </w:tc>
      </w:tr>
      <w:tr w:rsidR="00EF1B4A">
        <w:trPr>
          <w:trHeight w:val="340"/>
        </w:trPr>
        <w:tc>
          <w:tcPr>
            <w:tcW w:w="158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F1B4A" w:rsidRDefault="0051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取引承認条件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F1B4A" w:rsidRDefault="00EF1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</w:p>
        </w:tc>
      </w:tr>
      <w:tr w:rsidR="00EF1B4A">
        <w:trPr>
          <w:trHeight w:val="340"/>
        </w:trPr>
        <w:tc>
          <w:tcPr>
            <w:tcW w:w="158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F1B4A" w:rsidRDefault="0051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上記判定理由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A0110" w:rsidRDefault="007A0110" w:rsidP="007A0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textDirection w:val="lrTb"/>
              <w:rPr>
                <w:rFonts w:ascii="ＭＳ ゴシック" w:eastAsia="ＭＳ ゴシック" w:hAnsi="ＭＳ ゴシック" w:cs="ＭＳ ゴシック" w:hint="eastAsia"/>
                <w:color w:val="000000"/>
                <w:sz w:val="16"/>
                <w:szCs w:val="16"/>
              </w:rPr>
            </w:pPr>
          </w:p>
        </w:tc>
      </w:tr>
    </w:tbl>
    <w:p w:rsidR="00EF1B4A" w:rsidRPr="00190905" w:rsidRDefault="00A36D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EastAsia" w:eastAsiaTheme="majorEastAsia" w:hAnsiTheme="majorEastAsia"/>
          <w:color w:val="000000"/>
        </w:rPr>
      </w:pPr>
      <w:r>
        <w:rPr>
          <w:rFonts w:ascii="ＭＳ ゴシック" w:eastAsia="ＭＳ ゴシック" w:hAnsi="ＭＳ ゴシック" w:cs="ＭＳ ゴシック"/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B0E7BB" wp14:editId="56B6A695">
                <wp:simplePos x="0" y="0"/>
                <wp:positionH relativeFrom="column">
                  <wp:posOffset>2300605</wp:posOffset>
                </wp:positionH>
                <wp:positionV relativeFrom="paragraph">
                  <wp:posOffset>197485</wp:posOffset>
                </wp:positionV>
                <wp:extent cx="3115310" cy="0"/>
                <wp:effectExtent l="0" t="0" r="2794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53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6D5CC40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15pt,15.55pt" to="426.4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" strokecolor="black [3040]"/>
            </w:pict>
          </mc:Fallback>
        </mc:AlternateContent>
      </w:r>
      <w:r>
        <w:rPr>
          <w:rFonts w:hint="eastAsia"/>
          <w:color w:val="000000"/>
        </w:rPr>
        <w:t xml:space="preserve">　　　　　　　　　　　　　　　</w:t>
      </w:r>
      <w:r w:rsidRPr="00190905">
        <w:rPr>
          <w:rFonts w:asciiTheme="majorEastAsia" w:eastAsiaTheme="majorEastAsia" w:hAnsiTheme="majorEastAsia" w:hint="eastAsia"/>
          <w:color w:val="000000"/>
        </w:rPr>
        <w:t xml:space="preserve">作成者（自署）：　　　　　　　　　　　　　　　　　　　</w:t>
      </w:r>
    </w:p>
    <w:p w:rsidR="00EF1B4A" w:rsidRDefault="00EF1B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ゴシック" w:eastAsia="ＭＳ ゴシック" w:hAnsi="ＭＳ ゴシック" w:cs="ＭＳ ゴシック"/>
          <w:color w:val="FF0000"/>
          <w:sz w:val="16"/>
          <w:szCs w:val="16"/>
        </w:rPr>
      </w:pPr>
    </w:p>
    <w:sectPr w:rsidR="00EF1B4A" w:rsidSect="007A01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701" w:bottom="907" w:left="1701" w:header="851" w:footer="99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A4A" w:rsidRDefault="006A5A4A">
      <w:pPr>
        <w:spacing w:line="240" w:lineRule="auto"/>
        <w:ind w:left="0" w:hanging="2"/>
      </w:pPr>
      <w:r>
        <w:separator/>
      </w:r>
    </w:p>
  </w:endnote>
  <w:endnote w:type="continuationSeparator" w:id="0">
    <w:p w:rsidR="006A5A4A" w:rsidRDefault="006A5A4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 Symbols">
    <w:charset w:val="00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ＭＳ.....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B4A" w:rsidRDefault="00EF1B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B4A" w:rsidRDefault="00510D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A0110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B4A" w:rsidRPr="00216A17" w:rsidRDefault="007A0110" w:rsidP="00216A17">
    <w:pPr>
      <w:pStyle w:val="a5"/>
      <w:ind w:left="0" w:hanging="2"/>
      <w:rPr>
        <w:rFonts w:hint="eastAsia"/>
      </w:rPr>
    </w:pPr>
    <w:r>
      <w:t xml:space="preserve">　　　　　　　　　　　　　　　　　　　　　　　　　　　　　　　</w:t>
    </w:r>
    <w:bookmarkStart w:id="0" w:name="_GoBack"/>
    <w:bookmarkEnd w:id="0"/>
    <w:r>
      <w:t>2024.11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A4A" w:rsidRDefault="006A5A4A">
      <w:pPr>
        <w:spacing w:line="240" w:lineRule="auto"/>
        <w:ind w:left="0" w:hanging="2"/>
      </w:pPr>
      <w:r>
        <w:separator/>
      </w:r>
    </w:p>
  </w:footnote>
  <w:footnote w:type="continuationSeparator" w:id="0">
    <w:p w:rsidR="006A5A4A" w:rsidRDefault="006A5A4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B4A" w:rsidRDefault="00EF1B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B4A" w:rsidRDefault="00EF1B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B4A" w:rsidRPr="003E05F1" w:rsidRDefault="00EF1B4A" w:rsidP="003E05F1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11137F"/>
    <w:multiLevelType w:val="multilevel"/>
    <w:tmpl w:val="37B0B0FC"/>
    <w:lvl w:ilvl="0">
      <w:start w:val="9"/>
      <w:numFmt w:val="bullet"/>
      <w:lvlText w:val="□"/>
      <w:lvlJc w:val="left"/>
      <w:pPr>
        <w:ind w:left="99" w:hanging="360"/>
      </w:pPr>
      <w:rPr>
        <w:rFonts w:ascii="ＭＳ ゴシック" w:eastAsia="ＭＳ ゴシック" w:hAnsi="ＭＳ ゴシック" w:cs="ＭＳ ゴシック"/>
        <w:vertAlign w:val="baseline"/>
      </w:rPr>
    </w:lvl>
    <w:lvl w:ilvl="1">
      <w:start w:val="1"/>
      <w:numFmt w:val="bullet"/>
      <w:lvlText w:val="⮚"/>
      <w:lvlJc w:val="left"/>
      <w:pPr>
        <w:ind w:left="579" w:hanging="42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✧"/>
      <w:lvlJc w:val="left"/>
      <w:pPr>
        <w:ind w:left="999" w:hanging="42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419" w:hanging="42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⮚"/>
      <w:lvlJc w:val="left"/>
      <w:pPr>
        <w:ind w:left="1839" w:hanging="42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✧"/>
      <w:lvlJc w:val="left"/>
      <w:pPr>
        <w:ind w:left="2259" w:hanging="42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679" w:hanging="42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⮚"/>
      <w:lvlJc w:val="left"/>
      <w:pPr>
        <w:ind w:left="3099" w:hanging="42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✧"/>
      <w:lvlJc w:val="left"/>
      <w:pPr>
        <w:ind w:left="3519" w:hanging="42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B4A"/>
    <w:rsid w:val="00190905"/>
    <w:rsid w:val="00216A17"/>
    <w:rsid w:val="00316329"/>
    <w:rsid w:val="003A3A48"/>
    <w:rsid w:val="003E05F1"/>
    <w:rsid w:val="00510D84"/>
    <w:rsid w:val="006832DE"/>
    <w:rsid w:val="006A5A4A"/>
    <w:rsid w:val="007A0110"/>
    <w:rsid w:val="008F3E14"/>
    <w:rsid w:val="00A36DCC"/>
    <w:rsid w:val="00D47CAC"/>
    <w:rsid w:val="00E063F2"/>
    <w:rsid w:val="00EF1B4A"/>
    <w:rsid w:val="00FC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93BAFC6-9EF3-4702-A912-A947F3CA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Century"/>
        <w:sz w:val="24"/>
        <w:szCs w:val="24"/>
        <w:lang w:val="en-US" w:eastAsia="ja-JP" w:bidi="ar-SA"/>
      </w:rPr>
    </w:rPrDefault>
    <w:pPrDefault>
      <w:pPr>
        <w:widowControl w:val="0"/>
        <w:ind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</w:pPr>
  </w:style>
  <w:style w:type="character" w:customStyle="1" w:styleId="a6">
    <w:name w:val="フッター (文字)"/>
    <w:rPr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character" w:styleId="a7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table" w:styleId="a8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pPr>
      <w:jc w:val="right"/>
    </w:pPr>
    <w:rPr>
      <w:rFonts w:ascii="ＭＳ Ｐゴシック" w:eastAsia="ＭＳ Ｐゴシック" w:hAnsi="ＭＳ Ｐゴシック"/>
    </w:rPr>
  </w:style>
  <w:style w:type="paragraph" w:styleId="aa">
    <w:name w:val="header"/>
    <w:basedOn w:val="a"/>
    <w:pPr>
      <w:tabs>
        <w:tab w:val="center" w:pos="4252"/>
        <w:tab w:val="right" w:pos="8504"/>
      </w:tabs>
    </w:pPr>
  </w:style>
  <w:style w:type="paragraph" w:styleId="ab">
    <w:name w:val="Date"/>
    <w:basedOn w:val="a"/>
    <w:next w:val="a"/>
  </w:style>
  <w:style w:type="character" w:styleId="ac">
    <w:name w:val="annotation reference"/>
    <w:qFormat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d">
    <w:name w:val="annotation text"/>
    <w:basedOn w:val="a"/>
    <w:qFormat/>
    <w:pPr>
      <w:jc w:val="left"/>
    </w:pPr>
  </w:style>
  <w:style w:type="character" w:customStyle="1" w:styleId="ae">
    <w:name w:val="コメント文字列 (文字)"/>
    <w:rPr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f">
    <w:name w:val="annotation subject"/>
    <w:basedOn w:val="ad"/>
    <w:next w:val="ad"/>
    <w:qFormat/>
    <w:rPr>
      <w:b/>
      <w:bCs/>
    </w:rPr>
  </w:style>
  <w:style w:type="character" w:customStyle="1" w:styleId="af0">
    <w:name w:val="コメント内容 (文字)"/>
    <w:rPr>
      <w:b/>
      <w:bCs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s02">
    <w:name w:val="s02"/>
    <w:basedOn w:val="a"/>
    <w:pPr>
      <w:widowControl/>
      <w:spacing w:before="120" w:after="144" w:line="288" w:lineRule="atLeast"/>
      <w:ind w:left="316" w:firstLine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f1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f2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10">
    <w:name w:val="書式なし1"/>
    <w:aliases w:val="Char"/>
    <w:basedOn w:val="a"/>
    <w:qFormat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3">
    <w:name w:val="書式なし (文字)"/>
    <w:aliases w:val="Char (文字)"/>
    <w:rPr>
      <w:rFonts w:ascii="ＭＳ ゴシック" w:eastAsia="ＭＳ ゴシック" w:hAnsi="Courier New" w:cs="Courier New"/>
      <w:w w:val="100"/>
      <w:kern w:val="2"/>
      <w:position w:val="-1"/>
      <w:szCs w:val="21"/>
      <w:effect w:val="none"/>
      <w:vertAlign w:val="baseline"/>
      <w:cs w:val="0"/>
      <w:em w:val="none"/>
    </w:rPr>
  </w:style>
  <w:style w:type="paragraph" w:styleId="af4">
    <w:name w:val="footnote text"/>
    <w:basedOn w:val="a"/>
    <w:qFormat/>
    <w:pPr>
      <w:jc w:val="left"/>
    </w:pPr>
  </w:style>
  <w:style w:type="character" w:customStyle="1" w:styleId="af5">
    <w:name w:val="脚注文字列 (文字)"/>
    <w:rPr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character" w:styleId="af6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af7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af8">
    <w:name w:val="List Paragraph"/>
    <w:basedOn w:val="a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9">
    <w:name w:val="Body Text Indent"/>
    <w:basedOn w:val="a"/>
    <w:pPr>
      <w:ind w:left="240"/>
    </w:pPr>
    <w:rPr>
      <w:rFonts w:ascii="Century Schoolbook" w:eastAsia="ＭＳ ゴシック" w:hAnsi="Century Schoolbook"/>
      <w:color w:val="000000"/>
      <w:szCs w:val="22"/>
    </w:rPr>
  </w:style>
  <w:style w:type="character" w:customStyle="1" w:styleId="afa">
    <w:name w:val="本文インデント (文字)"/>
    <w:rPr>
      <w:rFonts w:ascii="Century Schoolbook" w:eastAsia="ＭＳ ゴシック" w:hAnsi="Century Schoolbook"/>
      <w:color w:val="000000"/>
      <w:w w:val="100"/>
      <w:kern w:val="2"/>
      <w:position w:val="-1"/>
      <w:sz w:val="24"/>
      <w:szCs w:val="22"/>
      <w:effect w:val="none"/>
      <w:vertAlign w:val="baseline"/>
      <w:cs w:val="0"/>
      <w:em w:val="none"/>
    </w:rPr>
  </w:style>
  <w:style w:type="character" w:customStyle="1" w:styleId="highlight">
    <w:name w:val="highlight"/>
    <w:rPr>
      <w:w w:val="100"/>
      <w:position w:val="-1"/>
      <w:effect w:val="none"/>
      <w:vertAlign w:val="baseline"/>
      <w:cs w:val="0"/>
      <w:em w:val="none"/>
    </w:rPr>
  </w:style>
  <w:style w:type="character" w:customStyle="1" w:styleId="style74">
    <w:name w:val="style74"/>
    <w:rPr>
      <w:w w:val="100"/>
      <w:position w:val="-1"/>
      <w:effect w:val="none"/>
      <w:vertAlign w:val="baseline"/>
      <w:cs w:val="0"/>
      <w:em w:val="none"/>
    </w:rPr>
  </w:style>
  <w:style w:type="paragraph" w:styleId="afb">
    <w:name w:val="endnote text"/>
    <w:basedOn w:val="a"/>
    <w:qFormat/>
    <w:pPr>
      <w:jc w:val="left"/>
    </w:pPr>
  </w:style>
  <w:style w:type="character" w:customStyle="1" w:styleId="afc">
    <w:name w:val="文末脚注文字列 (文字)"/>
    <w:rPr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character" w:styleId="afd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ＭＳ....." w:eastAsia="ＭＳ....." w:cs="ＭＳ....."/>
      <w:color w:val="000000"/>
      <w:position w:val="-1"/>
    </w:rPr>
  </w:style>
  <w:style w:type="character" w:customStyle="1" w:styleId="afe">
    <w:name w:val="未解決のメンション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aff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af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1">
    <w:basedOn w:val="TableNormal0"/>
    <w:tblPr>
      <w:tblStyleRowBandSize w:val="1"/>
      <w:tblStyleColBandSize w:val="1"/>
    </w:tblPr>
  </w:style>
  <w:style w:type="table" w:customStyle="1" w:styleId="aff2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Sv4FeOQwxlXguBok+B3vcYvyCQ==">CgMxLjAyCGguZ2pkZ3hzOAByITFuUm56QnJJSVVjcmhiWHR1WXQ1S0V0WWQ2eWNLTjF0dA==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Microsoft アカウント</cp:lastModifiedBy>
  <cp:revision>2</cp:revision>
  <dcterms:created xsi:type="dcterms:W3CDTF">2024-10-31T12:42:00Z</dcterms:created>
  <dcterms:modified xsi:type="dcterms:W3CDTF">2024-10-31T12:42:00Z</dcterms:modified>
</cp:coreProperties>
</file>